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/>
        <w:ind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b w:val="1"/>
          <w:sz w:val="28"/>
        </w:rPr>
        <w:t>НОЯБРЬ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99"/>
        <w:gridCol w:w="4947"/>
        <w:gridCol w:w="1113"/>
        <w:gridCol w:w="2061"/>
      </w:tblGrid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Форма работы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Мероприятия 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 w:firstLine="0" w:left="-8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должность, ФИО</w:t>
            </w:r>
          </w:p>
        </w:tc>
      </w:tr>
      <w:tr>
        <w:tc>
          <w:tcPr>
            <w:tcW w:type="dxa" w:w="10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Информационно -  методическая работа</w:t>
            </w:r>
          </w:p>
        </w:tc>
      </w:tr>
      <w:tr>
        <w:trPr>
          <w:trHeight w:hRule="atLeast" w:val="444"/>
        </w:trP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 w:right="-10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Консультации для педагогов 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Патриотическое воспитание детей дошкольного возраста средствами физической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«Развитие связной речи детей при ознакомлении с сезонными явлениями в природе»</w:t>
            </w:r>
          </w:p>
          <w:p w14:paraId="0F000000">
            <w:pPr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Создание условий для поддержки инициативы 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самостоятельности детей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 Кузнецова Ю.Е.</w:t>
            </w:r>
          </w:p>
          <w:p w14:paraId="1900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Учитель-логопед Мокринская И.Н.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</w:t>
            </w:r>
          </w:p>
          <w:p w14:paraId="1A00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Старший воспитатель Сипягина И.А.</w:t>
            </w:r>
          </w:p>
        </w:tc>
      </w:tr>
      <w:tr>
        <w:trPr>
          <w:trHeight w:hRule="atLeast" w:val="1018"/>
        </w:trP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before="0" w:line="240" w:lineRule="auto"/>
              <w:ind/>
              <w:rPr>
                <w:b w:val="1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ткрытый показ педагогической деятельности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"Угадай мелодию!" - организация совместной работы с родителями воспитанников ко дню матери.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ОО «Познавательное развитие» занятие с детьми старшего дошкольного возраста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Герб – символика Российской Федера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ии»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22.11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27.11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Воспитатель Логинова Т.И.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C00000"/>
              </w:rPr>
            </w:pP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Воспитатель Шинкаренко И.Н.</w:t>
            </w:r>
          </w:p>
        </w:tc>
      </w:tr>
      <w:tr>
        <w:trPr>
          <w:trHeight w:hRule="atLeast" w:val="732"/>
        </w:trP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before="0" w:line="240" w:lineRule="auto"/>
              <w:ind/>
              <w:rPr>
                <w:b w:val="1"/>
              </w:rPr>
            </w:pPr>
            <w:r>
              <w:rPr>
                <w:b w:val="1"/>
              </w:rPr>
              <w:t>Мастер-класс для педагогов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22222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4"/>
                <w:highlight w:val="white"/>
              </w:rPr>
              <w:t>«Подвижные народные игры в нравственно-патриотическом воспитании дошкольников»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 Кузнецова Ю.Е.</w:t>
            </w:r>
          </w:p>
        </w:tc>
      </w:tr>
      <w:tr>
        <w:trPr>
          <w:trHeight w:hRule="atLeast" w:val="877"/>
        </w:trP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before="0" w:line="240" w:lineRule="auto"/>
              <w:ind/>
              <w:rPr>
                <w:b w:val="1"/>
                <w:color w:val="C00000"/>
              </w:rPr>
            </w:pPr>
            <w:r>
              <w:rPr>
                <w:b w:val="1"/>
              </w:rPr>
              <w:t>«Школа начинающего педагога»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по теме:</w:t>
            </w:r>
          </w:p>
          <w:p w14:paraId="2F000000">
            <w:pPr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«Использование информационно-коммуникативных технологий (ИКТ)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образовательном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воспитательном процессе»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 Сипягина И.А.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Работа в методическом кабинете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1. Подготовка к педагогическому совету № 2 </w:t>
            </w:r>
            <w:r>
              <w:rPr>
                <w:rFonts w:ascii="Times New Roman" w:hAnsi="Times New Roman"/>
                <w:sz w:val="24"/>
              </w:rPr>
              <w:t xml:space="preserve">«Особенности патриотического воспитания дошкольников в соответствии с ФОП ДО» 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 Подготовка и проведение тематических дней: </w:t>
            </w:r>
            <w:r>
              <w:rPr>
                <w:rFonts w:ascii="Times New Roman" w:hAnsi="Times New Roman"/>
                <w:sz w:val="24"/>
              </w:rPr>
              <w:t>«День народного единства»</w:t>
            </w:r>
            <w:r>
              <w:rPr>
                <w:rFonts w:ascii="Times New Roman" w:hAnsi="Times New Roman"/>
                <w:sz w:val="24"/>
              </w:rPr>
              <w:t>(4 ноября)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«Всемирный день оригами»</w:t>
            </w:r>
            <w:r>
              <w:rPr>
                <w:rFonts w:ascii="Times New Roman" w:hAnsi="Times New Roman"/>
                <w:sz w:val="24"/>
              </w:rPr>
              <w:t xml:space="preserve"> (11 ноября)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</w:rPr>
              <w:t>«Синичкин день» (12 ноября),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>День защиты прав детей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(20 ноября)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«День матери» (2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ноября)</w:t>
            </w:r>
            <w:r>
              <w:rPr>
                <w:rFonts w:ascii="Times New Roman" w:hAnsi="Times New Roman"/>
                <w:sz w:val="24"/>
              </w:rPr>
              <w:t>, «День государственного герба РФ» (30 ноября)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</w:rPr>
              <w:t>Помощь в подготовке и организации проведения открытого показа педагогической деятельности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Организация, проведение, анализ анкетирования родителей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«Патриотическое воспитание ребенка в семье и в детском саду»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Работа с педагогами по предстоящей аттестации на первую категорию</w:t>
            </w:r>
            <w:r>
              <w:rPr>
                <w:rFonts w:ascii="Times New Roman" w:hAnsi="Times New Roman"/>
                <w:sz w:val="24"/>
              </w:rPr>
              <w:t>, на соответствие занимаемой должности</w:t>
            </w:r>
            <w:r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Ст.воспитатели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Сипягина И.А.,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Лобанова С.Е.,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Руководство и контроль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i w:val="1"/>
                <w:u w:val="single"/>
              </w:rPr>
            </w:pPr>
            <w:r>
              <w:rPr>
                <w:rFonts w:ascii="Times New Roman" w:hAnsi="Times New Roman"/>
                <w:i w:val="1"/>
                <w:u w:val="single"/>
              </w:rPr>
              <w:t>Самоконтроль (группы дошкольного возраста)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нравственно-патриотической работы с детьми дошкольного возраста» 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i w:val="1"/>
                <w:u w:val="single"/>
              </w:rPr>
            </w:pPr>
            <w:r>
              <w:rPr>
                <w:rFonts w:ascii="Times New Roman" w:hAnsi="Times New Roman"/>
                <w:i w:val="1"/>
                <w:u w:val="single"/>
              </w:rPr>
              <w:t>Оперативный контроль: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Организация и проведение игр (подвижные, спортивные, сюжетно-ролевые, дидактические)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Проведение праздников, досугов, развлечений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Организация и проведение ОД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Проверка планирования воспитательно- образовательной работы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Организация работы по воспитанию культурно-гигиенических навыков у детей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Ст.воспитатель Сипягина И.А.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Лобанова С.Е.</w:t>
            </w:r>
          </w:p>
        </w:tc>
      </w:tr>
      <w:tr>
        <w:trPr>
          <w:trHeight w:hRule="atLeast" w:val="1408"/>
        </w:trP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Заседание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Совета педагогов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совет № 2 "</w:t>
            </w:r>
            <w:r>
              <w:rPr>
                <w:rFonts w:ascii="Times New Roman" w:hAnsi="Times New Roman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патри</w:t>
            </w:r>
            <w:r>
              <w:rPr>
                <w:rFonts w:ascii="Times New Roman" w:hAnsi="Times New Roman"/>
                <w:color w:val="000000"/>
                <w:sz w:val="24"/>
              </w:rPr>
              <w:t>отического воспитания дошкольников в соответствии с ФОП ДО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</w:t>
            </w:r>
            <w:r>
              <w:rPr>
                <w:rFonts w:ascii="Times New Roman" w:hAnsi="Times New Roman"/>
                <w:color w:val="000000"/>
                <w:sz w:val="24"/>
              </w:rPr>
              <w:t>й педагогов по патриотическому воспитанию дошкольников.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Повестка дня: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C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Вступительное слово заведующего Плохой Д.М. "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Выполнение решений педагогического совета №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1. Итоги </w:t>
            </w:r>
            <w:r>
              <w:rPr>
                <w:rFonts w:ascii="Times New Roman" w:hAnsi="Times New Roman"/>
                <w:sz w:val="24"/>
              </w:rPr>
              <w:t xml:space="preserve">самоконтроля, проведенного в группах дошкольного возраста "Организация нравственно-патриотической работы с детьми дошкольного возраста" </w:t>
            </w:r>
            <w:r>
              <w:rPr>
                <w:rFonts w:ascii="Times New Roman" w:hAnsi="Times New Roman"/>
                <w:color w:val="000000"/>
                <w:sz w:val="24"/>
              </w:rPr>
              <w:t>2.Патриотическое воспитание в ДОО: подходы, особенности, результаты.               3.Интеллектуальная игра для педагогов "Что? Где? Когда?"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C00000"/>
                <w:sz w:val="24"/>
                <w:highlight w:val="white"/>
              </w:rPr>
            </w:pP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C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педагогического совета.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.11.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>
              <w:rPr>
                <w:rFonts w:ascii="Times New Roman" w:hAnsi="Times New Roman"/>
              </w:rPr>
              <w:t>ДОО,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воспитатель 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color w:val="000000"/>
              </w:rPr>
              <w:t>ипягина И.А.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Творческая группа</w:t>
            </w:r>
          </w:p>
          <w:p w14:paraId="5E000000">
            <w:pPr>
              <w:rPr>
                <w:rFonts w:ascii="Times New Roman" w:hAnsi="Times New Roman"/>
                <w:color w:val="000000"/>
              </w:rPr>
            </w:pPr>
          </w:p>
          <w:p w14:paraId="5F000000">
            <w:pPr>
              <w:rPr>
                <w:rFonts w:ascii="Times New Roman" w:hAnsi="Times New Roman"/>
              </w:rPr>
            </w:pPr>
          </w:p>
          <w:p w14:paraId="60000000">
            <w:pPr>
              <w:rPr>
                <w:rFonts w:ascii="Times New Roman" w:hAnsi="Times New Roman"/>
              </w:rPr>
            </w:pPr>
          </w:p>
          <w:p w14:paraId="61000000">
            <w:pPr>
              <w:rPr>
                <w:rFonts w:ascii="Times New Roman" w:hAnsi="Times New Roman"/>
              </w:rPr>
            </w:pPr>
          </w:p>
          <w:p w14:paraId="62000000">
            <w:pPr>
              <w:rPr>
                <w:rFonts w:ascii="Times New Roman" w:hAnsi="Times New Roman"/>
              </w:rPr>
            </w:pPr>
          </w:p>
          <w:p w14:paraId="63000000">
            <w:pPr>
              <w:rPr>
                <w:rFonts w:ascii="Times New Roman" w:hAnsi="Times New Roman"/>
              </w:rPr>
            </w:pPr>
          </w:p>
          <w:p w14:paraId="6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Педагоги:</w:t>
            </w:r>
          </w:p>
          <w:p w14:paraId="6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Калинникова Ю.В.</w:t>
            </w:r>
          </w:p>
          <w:p w14:paraId="6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О.М.</w:t>
            </w:r>
          </w:p>
          <w:p w14:paraId="67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68000000">
      <w:pPr>
        <w:spacing w:after="0" w:line="240" w:lineRule="auto"/>
        <w:ind/>
        <w:rPr>
          <w:rFonts w:ascii="Times New Roman" w:hAnsi="Times New Roman"/>
          <w:b w:val="1"/>
          <w:color w:val="FF0000"/>
          <w:sz w:val="28"/>
        </w:rPr>
      </w:pPr>
    </w:p>
    <w:tbl>
      <w:tblPr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6"/>
        <w:gridCol w:w="5050"/>
        <w:gridCol w:w="1019"/>
        <w:gridCol w:w="2123"/>
      </w:tblGrid>
      <w:tr>
        <w:tc>
          <w:tcPr>
            <w:tcW w:type="dxa" w:w="104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2. Организационно - методические мероприятия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 w:firstLine="0" w:left="-51" w:right="-75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</w:rPr>
              <w:t>Праздники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«День матери»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руководител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Панюта Е.Н.,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М.Н.,</w:t>
            </w:r>
            <w:r>
              <w:rPr>
                <w:rFonts w:ascii="Times New Roman" w:hAnsi="Times New Roman"/>
              </w:rPr>
              <w:t xml:space="preserve"> воспитатели подготовительных к школе групп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Развлечения 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Музыкальные: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Дождик песенку поет</w:t>
            </w:r>
            <w:r>
              <w:rPr>
                <w:rFonts w:ascii="Times New Roman" w:hAnsi="Times New Roman"/>
              </w:rPr>
              <w:t xml:space="preserve">» - </w:t>
            </w:r>
            <w:r>
              <w:rPr>
                <w:rFonts w:ascii="Times New Roman" w:hAnsi="Times New Roman"/>
              </w:rPr>
              <w:t>«Цыплята»,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 курочки в гостях</w:t>
            </w:r>
            <w:r>
              <w:rPr>
                <w:rFonts w:ascii="Times New Roman" w:hAnsi="Times New Roman"/>
              </w:rPr>
              <w:t>» - младш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«Встреча с солнышком» - средняя группа,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Праздник хороших манер</w:t>
            </w:r>
            <w:r>
              <w:rPr>
                <w:rFonts w:ascii="Times New Roman" w:hAnsi="Times New Roman"/>
              </w:rPr>
              <w:t>» - старшие группы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Физкультурные: 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гости к ежику</w:t>
            </w:r>
            <w:r>
              <w:rPr>
                <w:rFonts w:ascii="Times New Roman" w:hAnsi="Times New Roman"/>
              </w:rPr>
              <w:t xml:space="preserve">» - младшая группа, 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«Если с другом вышел в путь» </w:t>
            </w:r>
            <w:r>
              <w:rPr>
                <w:rFonts w:ascii="Times New Roman" w:hAnsi="Times New Roman"/>
              </w:rPr>
              <w:t>- средняя группа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«Мы здоровье сбережем!» </w:t>
            </w:r>
            <w:r>
              <w:rPr>
                <w:rFonts w:ascii="Times New Roman" w:hAnsi="Times New Roman"/>
              </w:rPr>
              <w:t xml:space="preserve">- старшая группа, 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«Вечер народных игр» -подготовительн</w:t>
            </w:r>
            <w:r>
              <w:rPr>
                <w:rFonts w:ascii="Times New Roman" w:hAnsi="Times New Roman"/>
              </w:rPr>
              <w:t>ые</w:t>
            </w:r>
            <w:r>
              <w:rPr>
                <w:rFonts w:ascii="Times New Roman" w:hAnsi="Times New Roman"/>
              </w:rPr>
              <w:t xml:space="preserve"> к школе групп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руководител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Панюта Е.Н.</w:t>
            </w:r>
            <w:r>
              <w:rPr>
                <w:rFonts w:ascii="Times New Roman" w:hAnsi="Times New Roman"/>
              </w:rPr>
              <w:t>, Коновалова М.Н.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 Кузнецова Ю.Е.</w:t>
            </w:r>
          </w:p>
        </w:tc>
      </w:tr>
      <w:tr>
        <w:trPr>
          <w:trHeight w:hRule="atLeast" w:val="1987"/>
        </w:trP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Педагогические проекты </w:t>
            </w:r>
            <w:r>
              <w:rPr>
                <w:rFonts w:ascii="Times New Roman" w:hAnsi="Times New Roman"/>
                <w:b w:val="1"/>
              </w:rPr>
              <w:t>по тематическим мероприятиям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народного единства»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(4 ноября), «Всемирный день оригами» (11 ноября), </w:t>
            </w:r>
            <w:r>
              <w:rPr>
                <w:rFonts w:ascii="Times New Roman" w:hAnsi="Times New Roman"/>
              </w:rPr>
              <w:t>«Синичкин день» (12 ноября),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 xml:space="preserve">День защиты прав детей» (20 ноября),  </w:t>
            </w: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матери» (2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ноября), 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«День государственного герба РФ» (30 ноября)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всех возрастных групп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смотров, конкурсов, выставок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детского творчества согласно тематических дней месяца</w:t>
            </w: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8D000000">
            <w:pPr>
              <w:rPr>
                <w:rFonts w:ascii="Times New Roman" w:hAnsi="Times New Roman"/>
              </w:rPr>
            </w:pPr>
          </w:p>
          <w:p w14:paraId="8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младших, средних, старших, подготовительных к школе групп</w:t>
            </w:r>
          </w:p>
        </w:tc>
      </w:tr>
      <w:tr>
        <w:tc>
          <w:tcPr>
            <w:tcW w:type="dxa" w:w="104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3.  Работа с родительской общественностью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0" w:left="-108" w:right="-75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Онлайн-анкетирование для родителей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«Удовлетворенность родителей (законных представителей) обучающихся качеством образовательных результатов»</w:t>
            </w:r>
          </w:p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«Патриотическое воспитание ребенка в семье и в детском саду»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</w:t>
            </w:r>
          </w:p>
          <w:p w14:paraId="9500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9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воспитатели, воспитатели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 w:firstLine="0" w:left="-108" w:right="-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Консультаци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для родителей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ко Дню защиты прав детей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-20 ноября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Права ребенка и ответственность родителей по воспитанию ребенка в семье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 Сипягина И.А.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4.Административно - хозяйственная деятельность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Производственное собрание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 w:firstLine="0"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ДОО к работе в зимний период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 Наливайченко Т.И.</w:t>
            </w:r>
          </w:p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М/с Егорова Л.В.</w:t>
            </w:r>
          </w:p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Ст.воспитатели</w:t>
            </w:r>
          </w:p>
        </w:tc>
      </w:tr>
      <w:tr>
        <w:trPr>
          <w:trHeight w:hRule="atLeast" w:val="805"/>
        </w:trP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 w:firstLine="0" w:left="-51" w:right="-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Оперативные совещания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 w:firstLine="0"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Итоги работы за октябрь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Выполнение санэпидрежима (по результатам контролей)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Контроли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 w:firstLine="0"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Оперативный контроль санэпидрежима.</w:t>
            </w:r>
          </w:p>
          <w:p w14:paraId="AB000000">
            <w:pPr>
              <w:spacing w:after="0" w:line="240" w:lineRule="auto"/>
              <w:ind w:firstLine="0"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Оперативный контроль организации оздоровительно-профилактической работы (согласно плану)</w:t>
            </w:r>
          </w:p>
          <w:p w14:paraId="AC000000">
            <w:pPr>
              <w:spacing w:after="0" w:line="240" w:lineRule="auto"/>
              <w:ind w:firstLine="0"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Оперативный контроль медицинских аптечек ДОО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  по обеспечению безопасности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0" w:left="-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учебы персонала по действиям в условиях чрезвычайной ситуации</w:t>
            </w:r>
          </w:p>
          <w:p w14:paraId="B4000000">
            <w:pPr>
              <w:spacing w:after="0" w:line="240" w:lineRule="auto"/>
              <w:ind w:firstLine="0" w:left="-11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</w:t>
            </w:r>
            <w:r>
              <w:rPr>
                <w:rFonts w:ascii="Times New Roman" w:hAnsi="Times New Roman"/>
                <w:sz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</w:rPr>
              <w:t>мес</w:t>
            </w:r>
            <w:r>
              <w:rPr>
                <w:rFonts w:ascii="Times New Roman" w:hAnsi="Times New Roman"/>
                <w:sz w:val="24"/>
              </w:rPr>
              <w:t>яца</w:t>
            </w:r>
          </w:p>
        </w:tc>
        <w:tc>
          <w:tcPr>
            <w:tcW w:type="dxa" w:w="2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B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 xml:space="preserve"> </w:t>
      </w:r>
    </w:p>
    <w:p w14:paraId="B8000000">
      <w:pPr>
        <w:spacing w:after="0"/>
        <w:ind/>
        <w:rPr>
          <w:rFonts w:ascii="Times New Roman" w:hAnsi="Times New Roman"/>
          <w:sz w:val="24"/>
        </w:rPr>
      </w:pPr>
    </w:p>
    <w:sectPr>
      <w:footerReference r:id="rId1" w:type="default"/>
      <w:pgSz w:h="16838" w:w="11906"/>
      <w:pgMar w:bottom="284" w:footer="708" w:gutter="0" w:header="708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Font Style27"/>
    <w:link w:val="Style_8_ch"/>
    <w:rPr>
      <w:rFonts w:ascii="Times New Roman" w:hAnsi="Times New Roman"/>
      <w:color w:val="000000"/>
      <w:sz w:val="26"/>
    </w:rPr>
  </w:style>
  <w:style w:styleId="Style_8_ch" w:type="character">
    <w:name w:val="Font Style27"/>
    <w:link w:val="Style_8"/>
    <w:rPr>
      <w:rFonts w:ascii="Times New Roman" w:hAnsi="Times New Roman"/>
      <w:color w:val="000000"/>
      <w:sz w:val="26"/>
    </w:rPr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No Spacing"/>
    <w:link w:val="Style_12"/>
    <w:rPr>
      <w:rFonts w:ascii="Calibri" w:hAnsi="Calibri"/>
    </w:rPr>
  </w:style>
  <w:style w:styleId="Style_13" w:type="paragraph">
    <w:name w:val="annotation reference"/>
    <w:basedOn w:val="Style_5"/>
    <w:link w:val="Style_13_ch"/>
    <w:rPr>
      <w:sz w:val="16"/>
    </w:rPr>
  </w:style>
  <w:style w:styleId="Style_13_ch" w:type="character">
    <w:name w:val="annotation reference"/>
    <w:basedOn w:val="Style_5_ch"/>
    <w:link w:val="Style_13"/>
    <w:rPr>
      <w:sz w:val="16"/>
    </w:rPr>
  </w:style>
  <w:style w:styleId="Style_14" w:type="paragraph">
    <w:name w:val="Default"/>
    <w:link w:val="Style_1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Unresolved Mention"/>
    <w:basedOn w:val="Style_5"/>
    <w:link w:val="Style_16_ch"/>
    <w:rPr>
      <w:color w:val="605E5C"/>
      <w:shd w:fill="E1DFDD" w:val="clear"/>
    </w:rPr>
  </w:style>
  <w:style w:styleId="Style_16_ch" w:type="character">
    <w:name w:val="Unresolved Mention"/>
    <w:basedOn w:val="Style_5_ch"/>
    <w:link w:val="Style_16"/>
    <w:rPr>
      <w:color w:val="605E5C"/>
      <w:shd w:fill="E1DFDD" w:val="clear"/>
    </w:rPr>
  </w:style>
  <w:style w:styleId="Style_17" w:type="paragraph">
    <w:name w:val="Body text (2)"/>
    <w:basedOn w:val="Style_2"/>
    <w:link w:val="Style_17_ch"/>
    <w:pPr>
      <w:widowControl w:val="0"/>
      <w:spacing w:after="0" w:line="346" w:lineRule="exact"/>
      <w:ind/>
      <w:jc w:val="center"/>
    </w:pPr>
    <w:rPr>
      <w:rFonts w:ascii="Times New Roman" w:hAnsi="Times New Roman"/>
      <w:b w:val="1"/>
    </w:rPr>
  </w:style>
  <w:style w:styleId="Style_17_ch" w:type="character">
    <w:name w:val="Body text (2)"/>
    <w:basedOn w:val="Style_2_ch"/>
    <w:link w:val="Style_17"/>
    <w:rPr>
      <w:rFonts w:ascii="Times New Roman" w:hAnsi="Times New Roman"/>
      <w:b w:val="1"/>
    </w:rPr>
  </w:style>
  <w:style w:styleId="Style_18" w:type="paragraph">
    <w:name w:val="header"/>
    <w:basedOn w:val="Style_2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2_ch"/>
    <w:link w:val="Style_18"/>
  </w:style>
  <w:style w:styleId="Style_19" w:type="paragraph">
    <w:name w:val="apple-converted-space"/>
    <w:basedOn w:val="Style_5"/>
    <w:link w:val="Style_19_ch"/>
  </w:style>
  <w:style w:styleId="Style_19_ch" w:type="character">
    <w:name w:val="apple-converted-space"/>
    <w:basedOn w:val="Style_5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Table Paragraph"/>
    <w:basedOn w:val="Style_2"/>
    <w:link w:val="Style_21_ch"/>
    <w:pPr>
      <w:widowControl w:val="0"/>
      <w:spacing w:after="0" w:line="274" w:lineRule="exact"/>
      <w:ind w:firstLine="0" w:left="120"/>
    </w:pPr>
    <w:rPr>
      <w:rFonts w:ascii="Times New Roman" w:hAnsi="Times New Roman"/>
    </w:rPr>
  </w:style>
  <w:style w:styleId="Style_21_ch" w:type="character">
    <w:name w:val="Table Paragraph"/>
    <w:basedOn w:val="Style_2_ch"/>
    <w:link w:val="Style_21"/>
    <w:rPr>
      <w:rFonts w:ascii="Times New Roman" w:hAnsi="Times New Roman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annotation subject"/>
    <w:basedOn w:val="Style_24"/>
    <w:next w:val="Style_24"/>
    <w:link w:val="Style_23_ch"/>
    <w:rPr>
      <w:b w:val="1"/>
    </w:rPr>
  </w:style>
  <w:style w:styleId="Style_23_ch" w:type="character">
    <w:name w:val="annotation subject"/>
    <w:basedOn w:val="Style_24_ch"/>
    <w:link w:val="Style_23"/>
    <w:rPr>
      <w:b w:val="1"/>
    </w:rPr>
  </w:style>
  <w:style w:styleId="Style_25" w:type="paragraph">
    <w:name w:val="Strong"/>
    <w:basedOn w:val="Style_5"/>
    <w:link w:val="Style_25_ch"/>
    <w:rPr>
      <w:b w:val="1"/>
    </w:rPr>
  </w:style>
  <w:style w:styleId="Style_25_ch" w:type="character">
    <w:name w:val="Strong"/>
    <w:basedOn w:val="Style_5_ch"/>
    <w:link w:val="Style_25"/>
    <w:rPr>
      <w:b w:val="1"/>
    </w:rPr>
  </w:style>
  <w:style w:styleId="Style_26" w:type="paragraph">
    <w:name w:val="Body Text 3"/>
    <w:basedOn w:val="Style_2"/>
    <w:link w:val="Style_26_ch"/>
    <w:pPr>
      <w:spacing w:after="120"/>
      <w:ind/>
    </w:pPr>
    <w:rPr>
      <w:sz w:val="16"/>
    </w:rPr>
  </w:style>
  <w:style w:styleId="Style_26_ch" w:type="character">
    <w:name w:val="Body Text 3"/>
    <w:basedOn w:val="Style_2_ch"/>
    <w:link w:val="Style_26"/>
    <w:rPr>
      <w:sz w:val="16"/>
    </w:rPr>
  </w:style>
  <w:style w:styleId="Style_27" w:type="paragraph">
    <w:name w:val="Hyperlink"/>
    <w:basedOn w:val="Style_5"/>
    <w:link w:val="Style_27_ch"/>
    <w:rPr>
      <w:color w:themeColor="hyperlink" w:val="0563C1"/>
      <w:u w:val="single"/>
    </w:rPr>
  </w:style>
  <w:style w:styleId="Style_27_ch" w:type="character">
    <w:name w:val="Hyperlink"/>
    <w:basedOn w:val="Style_5_ch"/>
    <w:link w:val="Style_27"/>
    <w:rPr>
      <w:color w:themeColor="hyperlink" w:val="0563C1"/>
      <w:u w:val="single"/>
    </w:rPr>
  </w:style>
  <w:style w:styleId="Style_28" w:type="paragraph">
    <w:name w:val="Footnote"/>
    <w:link w:val="Style_28_ch"/>
    <w:pPr>
      <w:ind/>
      <w:jc w:val="left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2"/>
    <w:link w:val="Style_29_ch"/>
    <w:uiPriority w:val="39"/>
    <w:pPr>
      <w:ind w:firstLine="0" w:left="0"/>
    </w:pPr>
    <w:rPr>
      <w:rFonts w:ascii="XO Thames" w:hAnsi="XO Thames"/>
      <w:b w:val="1"/>
    </w:rPr>
  </w:style>
  <w:style w:styleId="Style_29_ch" w:type="character">
    <w:name w:val="toc 1"/>
    <w:link w:val="Style_29"/>
    <w:rPr>
      <w:rFonts w:ascii="XO Thames" w:hAnsi="XO Thames"/>
      <w:b w:val="1"/>
    </w:rPr>
  </w:style>
  <w:style w:styleId="Style_30" w:type="paragraph">
    <w:name w:val="Header and Footer"/>
    <w:link w:val="Style_30_ch"/>
    <w:pPr>
      <w:spacing w:line="360" w:lineRule="auto"/>
      <w:ind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2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Основной текст + Интервал 0 pt"/>
    <w:basedOn w:val="Style_33"/>
    <w:link w:val="Style_32_ch"/>
    <w:rPr>
      <w:rFonts w:ascii="Times New Roman" w:hAnsi="Times New Roman"/>
      <w:color w:val="000000"/>
      <w:spacing w:val="4"/>
      <w:sz w:val="25"/>
      <w:highlight w:val="white"/>
    </w:rPr>
  </w:style>
  <w:style w:styleId="Style_32_ch" w:type="character">
    <w:name w:val="Основной текст + Интервал 0 pt"/>
    <w:basedOn w:val="Style_33_ch"/>
    <w:link w:val="Style_32"/>
    <w:rPr>
      <w:rFonts w:ascii="Times New Roman" w:hAnsi="Times New Roman"/>
      <w:color w:val="000000"/>
      <w:spacing w:val="4"/>
      <w:sz w:val="25"/>
      <w:highlight w:val="white"/>
    </w:rPr>
  </w:style>
  <w:style w:styleId="Style_34" w:type="paragraph">
    <w:name w:val="Font Style26"/>
    <w:link w:val="Style_34_ch"/>
    <w:rPr>
      <w:rFonts w:ascii="Times New Roman" w:hAnsi="Times New Roman"/>
      <w:b w:val="1"/>
      <w:color w:val="000000"/>
      <w:sz w:val="26"/>
    </w:rPr>
  </w:style>
  <w:style w:styleId="Style_34_ch" w:type="character">
    <w:name w:val="Font Style26"/>
    <w:link w:val="Style_34"/>
    <w:rPr>
      <w:rFonts w:ascii="Times New Roman" w:hAnsi="Times New Roman"/>
      <w:b w:val="1"/>
      <w:color w:val="000000"/>
      <w:sz w:val="26"/>
    </w:rPr>
  </w:style>
  <w:style w:styleId="Style_33" w:type="paragraph">
    <w:name w:val="Основной текст2"/>
    <w:basedOn w:val="Style_2"/>
    <w:link w:val="Style_33_ch"/>
    <w:pPr>
      <w:widowControl w:val="0"/>
      <w:spacing w:after="300" w:line="312" w:lineRule="exact"/>
      <w:ind w:hanging="320" w:left="320"/>
    </w:pPr>
    <w:rPr>
      <w:rFonts w:ascii="Times New Roman" w:hAnsi="Times New Roman"/>
      <w:spacing w:val="5"/>
      <w:sz w:val="25"/>
    </w:rPr>
  </w:style>
  <w:style w:styleId="Style_33_ch" w:type="character">
    <w:name w:val="Основной текст2"/>
    <w:basedOn w:val="Style_2_ch"/>
    <w:link w:val="Style_33"/>
    <w:rPr>
      <w:rFonts w:ascii="Times New Roman" w:hAnsi="Times New Roman"/>
      <w:spacing w:val="5"/>
      <w:sz w:val="25"/>
    </w:rPr>
  </w:style>
  <w:style w:styleId="Style_35" w:type="paragraph">
    <w:name w:val="toc 8"/>
    <w:next w:val="Style_2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36" w:type="paragraph">
    <w:name w:val="Body text (2) + 11 pt;Not Bold"/>
    <w:basedOn w:val="Style_5"/>
    <w:link w:val="Style_36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36_ch" w:type="character">
    <w:name w:val="Body text (2) + 11 pt;Not Bold"/>
    <w:basedOn w:val="Style_5_ch"/>
    <w:link w:val="Style_36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37" w:type="paragraph">
    <w:name w:val="toc 5"/>
    <w:next w:val="Style_2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text-align-center"/>
    <w:basedOn w:val="Style_2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text-align-center"/>
    <w:basedOn w:val="Style_2_ch"/>
    <w:link w:val="Style_38"/>
    <w:rPr>
      <w:rFonts w:ascii="Times New Roman" w:hAnsi="Times New Roman"/>
      <w:sz w:val="24"/>
    </w:rPr>
  </w:style>
  <w:style w:styleId="Style_39" w:type="paragraph">
    <w:name w:val="Body text (2) + Not Bold"/>
    <w:basedOn w:val="Style_17"/>
    <w:link w:val="Style_39_ch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39_ch" w:type="character">
    <w:name w:val="Body text (2) + Not Bold"/>
    <w:basedOn w:val="Style_17_ch"/>
    <w:link w:val="Style_39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40" w:type="paragraph">
    <w:name w:val="extendedtext-short"/>
    <w:basedOn w:val="Style_5"/>
    <w:link w:val="Style_40_ch"/>
  </w:style>
  <w:style w:styleId="Style_40_ch" w:type="character">
    <w:name w:val="extendedtext-short"/>
    <w:basedOn w:val="Style_5_ch"/>
    <w:link w:val="Style_40"/>
  </w:style>
  <w:style w:styleId="Style_41" w:type="paragraph">
    <w:name w:val="Body text (2) + Arial;7 pt;Not Bold;Italic"/>
    <w:basedOn w:val="Style_5"/>
    <w:link w:val="Style_41_ch"/>
    <w:rPr>
      <w:rFonts w:ascii="Arial" w:hAnsi="Arial"/>
      <w:b w:val="1"/>
      <w:i w:val="1"/>
      <w:smallCaps w:val="0"/>
      <w:strike w:val="0"/>
      <w:color w:val="000000"/>
      <w:spacing w:val="0"/>
      <w:sz w:val="14"/>
      <w:u w:val="none"/>
    </w:rPr>
  </w:style>
  <w:style w:styleId="Style_41_ch" w:type="character">
    <w:name w:val="Body text (2) + Arial;7 pt;Not Bold;Italic"/>
    <w:basedOn w:val="Style_5_ch"/>
    <w:link w:val="Style_41"/>
    <w:rPr>
      <w:rFonts w:ascii="Arial" w:hAnsi="Arial"/>
      <w:b w:val="1"/>
      <w:i w:val="1"/>
      <w:smallCaps w:val="0"/>
      <w:strike w:val="0"/>
      <w:color w:val="000000"/>
      <w:spacing w:val="0"/>
      <w:sz w:val="14"/>
      <w:u w:val="none"/>
    </w:rPr>
  </w:style>
  <w:style w:styleId="Style_42" w:type="paragraph">
    <w:name w:val="Body Text 2"/>
    <w:basedOn w:val="Style_2"/>
    <w:link w:val="Style_42_ch"/>
    <w:pPr>
      <w:spacing w:after="0" w:line="360" w:lineRule="auto"/>
      <w:ind w:right="-58"/>
    </w:pPr>
    <w:rPr>
      <w:rFonts w:ascii="Times New Roman" w:hAnsi="Times New Roman"/>
      <w:sz w:val="28"/>
    </w:rPr>
  </w:style>
  <w:style w:styleId="Style_42_ch" w:type="character">
    <w:name w:val="Body Text 2"/>
    <w:basedOn w:val="Style_2_ch"/>
    <w:link w:val="Style_42"/>
    <w:rPr>
      <w:rFonts w:ascii="Times New Roman" w:hAnsi="Times New Roman"/>
      <w:sz w:val="28"/>
    </w:rPr>
  </w:style>
  <w:style w:styleId="Style_43" w:type="paragraph">
    <w:name w:val="Style5"/>
    <w:basedOn w:val="Style_2"/>
    <w:link w:val="Style_4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3_ch" w:type="character">
    <w:name w:val="Style5"/>
    <w:basedOn w:val="Style_2_ch"/>
    <w:link w:val="Style_43"/>
    <w:rPr>
      <w:rFonts w:ascii="Times New Roman" w:hAnsi="Times New Roman"/>
      <w:sz w:val="24"/>
    </w:rPr>
  </w:style>
  <w:style w:styleId="Style_44" w:type="paragraph">
    <w:name w:val="Subtitle"/>
    <w:next w:val="Style_2"/>
    <w:link w:val="Style_44_ch"/>
    <w:uiPriority w:val="11"/>
    <w:qFormat/>
    <w:rPr>
      <w:rFonts w:ascii="XO Thames" w:hAnsi="XO Thames"/>
      <w:i w:val="1"/>
      <w:color w:val="616161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616161"/>
      <w:sz w:val="24"/>
    </w:rPr>
  </w:style>
  <w:style w:styleId="Style_45" w:type="paragraph">
    <w:name w:val="toc 10"/>
    <w:next w:val="Style_2"/>
    <w:link w:val="Style_45_ch"/>
    <w:uiPriority w:val="39"/>
    <w:pPr>
      <w:ind w:firstLine="0" w:left="1800"/>
    </w:pPr>
  </w:style>
  <w:style w:styleId="Style_45_ch" w:type="character">
    <w:name w:val="toc 10"/>
    <w:link w:val="Style_45"/>
  </w:style>
  <w:style w:styleId="Style_46" w:type="paragraph">
    <w:name w:val="Title"/>
    <w:next w:val="Style_2"/>
    <w:link w:val="Style_46_ch"/>
    <w:uiPriority w:val="10"/>
    <w:qFormat/>
    <w:rPr>
      <w:rFonts w:ascii="XO Thames" w:hAnsi="XO Thames"/>
      <w:b w:val="1"/>
      <w:sz w:val="52"/>
    </w:rPr>
  </w:style>
  <w:style w:styleId="Style_46_ch" w:type="character">
    <w:name w:val="Title"/>
    <w:link w:val="Style_46"/>
    <w:rPr>
      <w:rFonts w:ascii="XO Thames" w:hAnsi="XO Thames"/>
      <w:b w:val="1"/>
      <w:sz w:val="52"/>
    </w:rPr>
  </w:style>
  <w:style w:styleId="Style_47" w:type="paragraph">
    <w:name w:val="heading 4"/>
    <w:next w:val="Style_2"/>
    <w:link w:val="Style_4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7_ch" w:type="character">
    <w:name w:val="heading 4"/>
    <w:link w:val="Style_47"/>
    <w:rPr>
      <w:rFonts w:ascii="XO Thames" w:hAnsi="XO Thames"/>
      <w:b w:val="1"/>
      <w:color w:val="595959"/>
      <w:sz w:val="26"/>
    </w:rPr>
  </w:style>
  <w:style w:styleId="Style_48" w:type="paragraph">
    <w:name w:val="heading 2"/>
    <w:next w:val="Style_2"/>
    <w:link w:val="Style_4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8_ch" w:type="character">
    <w:name w:val="heading 2"/>
    <w:link w:val="Style_48"/>
    <w:rPr>
      <w:rFonts w:ascii="XO Thames" w:hAnsi="XO Thames"/>
      <w:b w:val="1"/>
      <w:color w:val="00A0FF"/>
      <w:sz w:val="26"/>
    </w:rPr>
  </w:style>
  <w:style w:styleId="Style_24" w:type="paragraph">
    <w:name w:val="annotation text"/>
    <w:basedOn w:val="Style_2"/>
    <w:link w:val="Style_24_ch"/>
    <w:pPr>
      <w:spacing w:line="240" w:lineRule="auto"/>
      <w:ind/>
    </w:pPr>
    <w:rPr>
      <w:sz w:val="20"/>
    </w:rPr>
  </w:style>
  <w:style w:styleId="Style_24_ch" w:type="character">
    <w:name w:val="annotation text"/>
    <w:basedOn w:val="Style_2_ch"/>
    <w:link w:val="Style_24"/>
    <w:rPr>
      <w:sz w:val="20"/>
    </w:rPr>
  </w:style>
  <w:style w:styleId="Style_49" w:type="paragraph">
    <w:name w:val="Body text (2) + 12 pt"/>
    <w:link w:val="Style_49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49_ch" w:type="character">
    <w:name w:val="Body text (2) + 12 pt"/>
    <w:link w:val="Style_49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50" w:type="table">
    <w:name w:val="Table Grid"/>
    <w:basedOn w:val="Style_5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2024-10-29T08:26:07Z</dcterms:modified>
</cp:coreProperties>
</file>